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05EF" w14:textId="77777777" w:rsidR="00D12E42" w:rsidRDefault="00D12E42" w:rsidP="005806F3">
      <w:pPr>
        <w:jc w:val="both"/>
        <w:rPr>
          <w:rFonts w:ascii="Calibri" w:hAnsi="Calibri" w:cs="Arial"/>
          <w:sz w:val="16"/>
          <w:szCs w:val="16"/>
          <w:lang w:val="es-MX"/>
        </w:rPr>
      </w:pPr>
    </w:p>
    <w:p w14:paraId="2B176CAE" w14:textId="77777777" w:rsidR="00D12E42" w:rsidRDefault="00D12E42" w:rsidP="005806F3">
      <w:pPr>
        <w:jc w:val="both"/>
        <w:rPr>
          <w:rFonts w:ascii="Calibri" w:hAnsi="Calibri" w:cs="Arial"/>
          <w:sz w:val="16"/>
          <w:szCs w:val="16"/>
          <w:lang w:val="es-MX"/>
        </w:rPr>
      </w:pPr>
      <w:r>
        <w:rPr>
          <w:rFonts w:ascii="Calibri" w:hAnsi="Calibri" w:cs="Arial"/>
          <w:noProof/>
          <w:sz w:val="16"/>
          <w:szCs w:val="16"/>
          <w:lang w:val="es-MX" w:eastAsia="es-MX"/>
        </w:rPr>
        <w:drawing>
          <wp:inline distT="0" distB="0" distL="0" distR="0" wp14:anchorId="75339CB6" wp14:editId="580FD9BE">
            <wp:extent cx="6332220" cy="550493"/>
            <wp:effectExtent l="0" t="0" r="0" b="889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144C" w14:textId="77777777" w:rsidR="00D12E42" w:rsidRPr="00532D7B" w:rsidRDefault="00D12E42" w:rsidP="005806F3">
      <w:pPr>
        <w:jc w:val="both"/>
        <w:rPr>
          <w:rFonts w:ascii="Calibri" w:hAnsi="Calibri" w:cs="Arial"/>
          <w:sz w:val="16"/>
          <w:szCs w:val="16"/>
          <w:lang w:val="es-MX"/>
        </w:rPr>
      </w:pPr>
    </w:p>
    <w:p w14:paraId="70646D37" w14:textId="77777777" w:rsidR="005806F3" w:rsidRPr="00D12E42" w:rsidRDefault="005806F3" w:rsidP="00D12E42">
      <w:pPr>
        <w:jc w:val="center"/>
        <w:rPr>
          <w:rFonts w:ascii="Gill Sans" w:hAnsi="Gill Sans" w:cs="Gill Sans"/>
          <w:lang w:val="es-MX"/>
        </w:rPr>
      </w:pPr>
      <w:r w:rsidRPr="00D12E42">
        <w:rPr>
          <w:rFonts w:ascii="Gill Sans" w:hAnsi="Gill Sans" w:cs="Gill Sans"/>
          <w:lang w:val="es-MX"/>
        </w:rPr>
        <w:t xml:space="preserve">Favor de enviar su </w:t>
      </w:r>
      <w:r w:rsidR="00272850" w:rsidRPr="00D12E42">
        <w:rPr>
          <w:rFonts w:ascii="Gill Sans" w:hAnsi="Gill Sans" w:cs="Gill Sans"/>
          <w:lang w:val="es-MX"/>
        </w:rPr>
        <w:t>inscrip</w:t>
      </w:r>
      <w:r w:rsidRPr="00D12E42">
        <w:rPr>
          <w:rFonts w:ascii="Gill Sans" w:hAnsi="Gill Sans" w:cs="Gill Sans"/>
          <w:lang w:val="es-MX"/>
        </w:rPr>
        <w:t xml:space="preserve">ción a la Lic. </w:t>
      </w:r>
      <w:r w:rsidR="00532D7B" w:rsidRPr="00D12E42">
        <w:rPr>
          <w:rFonts w:ascii="Gill Sans" w:hAnsi="Gill Sans" w:cs="Gill Sans"/>
          <w:lang w:val="es-MX"/>
        </w:rPr>
        <w:t>Rosa Estrada</w:t>
      </w:r>
      <w:r w:rsidRPr="00D12E42">
        <w:rPr>
          <w:rFonts w:ascii="Gill Sans" w:hAnsi="Gill Sans" w:cs="Gill Sans"/>
          <w:lang w:val="es-MX"/>
        </w:rPr>
        <w:t xml:space="preserve"> por correo a: </w:t>
      </w:r>
      <w:hyperlink r:id="rId10" w:history="1">
        <w:r w:rsidR="00532D7B" w:rsidRPr="00D12E42">
          <w:rPr>
            <w:rStyle w:val="Hipervnculo"/>
            <w:rFonts w:ascii="Gill Sans" w:hAnsi="Gill Sans" w:cs="Gill Sans"/>
            <w:lang w:val="es-MX"/>
          </w:rPr>
          <w:t>rosa.estrada@conafab.org</w:t>
        </w:r>
      </w:hyperlink>
    </w:p>
    <w:p w14:paraId="57BECD5E" w14:textId="77777777" w:rsidR="005806F3" w:rsidRPr="00D12E42" w:rsidRDefault="005806F3" w:rsidP="005806F3">
      <w:pPr>
        <w:rPr>
          <w:rFonts w:ascii="Gill Sans" w:hAnsi="Gill Sans" w:cs="Gill Sans"/>
          <w:lang w:val="es-MX"/>
        </w:rPr>
      </w:pPr>
    </w:p>
    <w:p w14:paraId="4DD968B0" w14:textId="77777777" w:rsidR="00272850" w:rsidRPr="007E49C5" w:rsidRDefault="00272850" w:rsidP="00D12E42">
      <w:pPr>
        <w:jc w:val="center"/>
        <w:rPr>
          <w:rFonts w:ascii="Gill Sans Light" w:hAnsi="Gill Sans Light" w:cs="Gill Sans Light"/>
          <w:bCs/>
          <w:color w:val="000000" w:themeColor="text1"/>
          <w:lang w:val="es-MX"/>
        </w:rPr>
      </w:pPr>
      <w:r w:rsidRPr="007E49C5">
        <w:rPr>
          <w:rFonts w:ascii="Gill Sans Light" w:hAnsi="Gill Sans Light" w:cs="Gill Sans Light"/>
          <w:bCs/>
          <w:color w:val="000000" w:themeColor="text1"/>
          <w:lang w:val="es-MX"/>
        </w:rPr>
        <w:t>Cuota de recuperación (incluye cocktail, coffe breaks y materiales de trabajo):</w:t>
      </w:r>
    </w:p>
    <w:p w14:paraId="2892041A" w14:textId="77777777" w:rsidR="00272850" w:rsidRPr="007E49C5" w:rsidRDefault="00272850" w:rsidP="00D12E42">
      <w:pPr>
        <w:jc w:val="center"/>
        <w:rPr>
          <w:rFonts w:ascii="Gill Sans Light" w:hAnsi="Gill Sans Light" w:cs="Gill Sans Light"/>
          <w:bCs/>
          <w:color w:val="000000" w:themeColor="text1"/>
          <w:lang w:val="es-MX"/>
        </w:rPr>
      </w:pPr>
      <w:r w:rsidRPr="007E49C5">
        <w:rPr>
          <w:rFonts w:ascii="Gill Sans Light" w:hAnsi="Gill Sans Light" w:cs="Gill Sans Light"/>
          <w:bCs/>
          <w:color w:val="000000" w:themeColor="text1"/>
          <w:lang w:val="es-MX"/>
        </w:rPr>
        <w:t>Socios: $4,000   Acompañantes $1,000    /    Público en General: $4,500    Acompañantes $1,500</w:t>
      </w:r>
    </w:p>
    <w:p w14:paraId="04B41CF6" w14:textId="77777777" w:rsidR="00272850" w:rsidRPr="00D12E42" w:rsidRDefault="00272850" w:rsidP="005806F3">
      <w:pPr>
        <w:jc w:val="center"/>
        <w:outlineLvl w:val="0"/>
        <w:rPr>
          <w:rFonts w:ascii="Gill Sans" w:hAnsi="Gill Sans" w:cs="Gill Sans"/>
          <w:lang w:val="es-MX"/>
        </w:rPr>
      </w:pPr>
    </w:p>
    <w:p w14:paraId="0CC7AFBC" w14:textId="77777777" w:rsidR="005806F3" w:rsidRPr="00D12E42" w:rsidRDefault="005806F3" w:rsidP="005806F3">
      <w:pPr>
        <w:rPr>
          <w:rFonts w:ascii="Gill Sans" w:hAnsi="Gill Sans" w:cs="Gill Sans"/>
          <w:bCs/>
          <w:lang w:val="es-MX"/>
        </w:rPr>
      </w:pPr>
    </w:p>
    <w:tbl>
      <w:tblPr>
        <w:tblW w:w="4906" w:type="pct"/>
        <w:tblInd w:w="108" w:type="dxa"/>
        <w:tblLook w:val="01E0" w:firstRow="1" w:lastRow="1" w:firstColumn="1" w:lastColumn="1" w:noHBand="0" w:noVBand="0"/>
      </w:tblPr>
      <w:tblGrid>
        <w:gridCol w:w="1933"/>
        <w:gridCol w:w="8063"/>
      </w:tblGrid>
      <w:tr w:rsidR="005806F3" w:rsidRPr="00D12E42" w14:paraId="2679D856" w14:textId="77777777" w:rsidTr="00CC10E7">
        <w:trPr>
          <w:trHeight w:hRule="exact" w:val="284"/>
        </w:trPr>
        <w:tc>
          <w:tcPr>
            <w:tcW w:w="967" w:type="pct"/>
            <w:vAlign w:val="center"/>
            <w:hideMark/>
          </w:tcPr>
          <w:p w14:paraId="63AD72C5" w14:textId="77777777" w:rsidR="005806F3" w:rsidRPr="005C70C5" w:rsidRDefault="005806F3" w:rsidP="00D12E42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  <w:r w:rsidRPr="005C70C5"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  <w:t>NOMBRE:</w:t>
            </w:r>
          </w:p>
        </w:tc>
        <w:tc>
          <w:tcPr>
            <w:tcW w:w="4033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8E79B" w14:textId="77777777" w:rsidR="005806F3" w:rsidRPr="00D12E42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5806F3" w:rsidRPr="00D12E42" w14:paraId="4DCC9E4F" w14:textId="77777777" w:rsidTr="00CC10E7">
        <w:trPr>
          <w:trHeight w:hRule="exact" w:val="284"/>
        </w:trPr>
        <w:tc>
          <w:tcPr>
            <w:tcW w:w="967" w:type="pct"/>
            <w:vAlign w:val="center"/>
            <w:hideMark/>
          </w:tcPr>
          <w:p w14:paraId="2B6D2978" w14:textId="77777777" w:rsidR="005806F3" w:rsidRPr="005C70C5" w:rsidRDefault="005806F3" w:rsidP="00D12E42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  <w:r w:rsidRPr="005C70C5"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  <w:t>ACOMPAÑANTE:</w:t>
            </w:r>
          </w:p>
        </w:tc>
        <w:tc>
          <w:tcPr>
            <w:tcW w:w="403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DCAC59" w14:textId="77777777" w:rsidR="005806F3" w:rsidRPr="00D12E42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5806F3" w:rsidRPr="00D12E42" w14:paraId="57CD02F2" w14:textId="77777777" w:rsidTr="00CC10E7">
        <w:trPr>
          <w:trHeight w:hRule="exact" w:val="284"/>
        </w:trPr>
        <w:tc>
          <w:tcPr>
            <w:tcW w:w="967" w:type="pct"/>
            <w:vAlign w:val="center"/>
            <w:hideMark/>
          </w:tcPr>
          <w:p w14:paraId="3DE21D95" w14:textId="77777777" w:rsidR="005806F3" w:rsidRPr="005C70C5" w:rsidRDefault="005806F3" w:rsidP="00532D7B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  <w:r w:rsidRPr="005C70C5"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  <w:t>TELEFONO:</w:t>
            </w:r>
          </w:p>
        </w:tc>
        <w:tc>
          <w:tcPr>
            <w:tcW w:w="403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95B1A6" w14:textId="77777777" w:rsidR="005806F3" w:rsidRPr="00D12E42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5806F3" w:rsidRPr="00D12E42" w14:paraId="2190BC0C" w14:textId="77777777" w:rsidTr="00CC10E7">
        <w:trPr>
          <w:trHeight w:hRule="exact" w:val="284"/>
        </w:trPr>
        <w:tc>
          <w:tcPr>
            <w:tcW w:w="967" w:type="pct"/>
            <w:vAlign w:val="center"/>
            <w:hideMark/>
          </w:tcPr>
          <w:p w14:paraId="6EF6EF5A" w14:textId="77777777" w:rsidR="005806F3" w:rsidRPr="005C70C5" w:rsidRDefault="005806F3" w:rsidP="00D12E42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  <w:r w:rsidRPr="005C70C5"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  <w:t>E-MAIL:</w:t>
            </w:r>
          </w:p>
        </w:tc>
        <w:tc>
          <w:tcPr>
            <w:tcW w:w="403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49500D" w14:textId="77777777" w:rsidR="005806F3" w:rsidRPr="00D12E42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5806F3" w:rsidRPr="00D12E42" w14:paraId="1DA2126A" w14:textId="77777777" w:rsidTr="00CC10E7">
        <w:trPr>
          <w:trHeight w:hRule="exact" w:val="284"/>
        </w:trPr>
        <w:tc>
          <w:tcPr>
            <w:tcW w:w="967" w:type="pct"/>
            <w:vAlign w:val="center"/>
            <w:hideMark/>
          </w:tcPr>
          <w:p w14:paraId="488ACA1D" w14:textId="77777777" w:rsidR="005806F3" w:rsidRPr="005C70C5" w:rsidRDefault="005806F3" w:rsidP="00D12E42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  <w:r w:rsidRPr="005C70C5"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  <w:t>COMPAÑÍA:</w:t>
            </w:r>
          </w:p>
        </w:tc>
        <w:tc>
          <w:tcPr>
            <w:tcW w:w="403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788564" w14:textId="77777777" w:rsidR="005806F3" w:rsidRPr="00D12E42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5806F3" w:rsidRPr="00D12E42" w14:paraId="53CFCF46" w14:textId="77777777" w:rsidTr="00CC10E7">
        <w:trPr>
          <w:trHeight w:hRule="exact" w:val="284"/>
        </w:trPr>
        <w:tc>
          <w:tcPr>
            <w:tcW w:w="967" w:type="pct"/>
            <w:vAlign w:val="center"/>
            <w:hideMark/>
          </w:tcPr>
          <w:p w14:paraId="6DA9321D" w14:textId="76125ED6" w:rsidR="007E49C5" w:rsidRPr="005C70C5" w:rsidRDefault="005806F3" w:rsidP="00D12E42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  <w:r w:rsidRPr="005C70C5"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  <w:t>DIRECCIÓN:</w:t>
            </w:r>
          </w:p>
        </w:tc>
        <w:tc>
          <w:tcPr>
            <w:tcW w:w="403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D5121C" w14:textId="77777777" w:rsidR="005806F3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  <w:p w14:paraId="53249855" w14:textId="77777777" w:rsidR="007E49C5" w:rsidRDefault="007E49C5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  <w:p w14:paraId="0EF478ED" w14:textId="77777777" w:rsidR="007E49C5" w:rsidRPr="00D12E42" w:rsidRDefault="007E49C5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CC10E7" w:rsidRPr="00D12E42" w14:paraId="3F7261C9" w14:textId="77777777" w:rsidTr="00CC10E7">
        <w:trPr>
          <w:trHeight w:hRule="exact" w:val="284"/>
        </w:trPr>
        <w:tc>
          <w:tcPr>
            <w:tcW w:w="967" w:type="pct"/>
            <w:vAlign w:val="center"/>
          </w:tcPr>
          <w:p w14:paraId="0CEDA979" w14:textId="77777777" w:rsidR="00CC10E7" w:rsidRPr="005C70C5" w:rsidRDefault="00CC10E7" w:rsidP="00D12E42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</w:p>
        </w:tc>
        <w:tc>
          <w:tcPr>
            <w:tcW w:w="403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8B4F6A" w14:textId="77777777" w:rsidR="00CC10E7" w:rsidRDefault="00CC10E7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5806F3" w:rsidRPr="00D12E42" w14:paraId="405EE0A9" w14:textId="77777777" w:rsidTr="00CC10E7">
        <w:trPr>
          <w:trHeight w:hRule="exact" w:val="284"/>
        </w:trPr>
        <w:tc>
          <w:tcPr>
            <w:tcW w:w="967" w:type="pct"/>
            <w:vAlign w:val="center"/>
            <w:hideMark/>
          </w:tcPr>
          <w:p w14:paraId="664F8C97" w14:textId="77777777" w:rsidR="005806F3" w:rsidRPr="005C70C5" w:rsidRDefault="005806F3" w:rsidP="00D12E42">
            <w:pPr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</w:pPr>
            <w:r w:rsidRPr="005C70C5">
              <w:rPr>
                <w:rFonts w:ascii="Gill Sans" w:hAnsi="Gill Sans" w:cs="Gill Sans"/>
                <w:bCs/>
                <w:color w:val="4F6228" w:themeColor="accent3" w:themeShade="80"/>
                <w:lang w:val="es-MX"/>
              </w:rPr>
              <w:t>RFC:</w:t>
            </w:r>
          </w:p>
        </w:tc>
        <w:tc>
          <w:tcPr>
            <w:tcW w:w="4033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166BB" w14:textId="77777777" w:rsidR="005806F3" w:rsidRPr="00D12E42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5806F3" w:rsidRPr="00D12E42" w14:paraId="42D1BCFC" w14:textId="77777777" w:rsidTr="005C70C5">
        <w:trPr>
          <w:trHeight w:hRule="exact" w:val="69"/>
        </w:trPr>
        <w:tc>
          <w:tcPr>
            <w:tcW w:w="967" w:type="pct"/>
            <w:vAlign w:val="center"/>
          </w:tcPr>
          <w:p w14:paraId="12DD8D3D" w14:textId="77777777" w:rsidR="005806F3" w:rsidRPr="00D12E42" w:rsidRDefault="005806F3" w:rsidP="00D12E42">
            <w:pPr>
              <w:tabs>
                <w:tab w:val="right" w:leader="underscore" w:pos="8505"/>
              </w:tabs>
              <w:spacing w:line="360" w:lineRule="auto"/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  <w:tc>
          <w:tcPr>
            <w:tcW w:w="4033" w:type="pct"/>
            <w:vAlign w:val="center"/>
          </w:tcPr>
          <w:p w14:paraId="58800878" w14:textId="77777777" w:rsidR="005806F3" w:rsidRPr="00D12E42" w:rsidRDefault="005806F3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</w:p>
        </w:tc>
      </w:tr>
      <w:tr w:rsidR="00F67E8A" w:rsidRPr="00D12E42" w14:paraId="191489BC" w14:textId="77777777" w:rsidTr="005C70C5">
        <w:trPr>
          <w:trHeight w:hRule="exact" w:val="2239"/>
        </w:trPr>
        <w:tc>
          <w:tcPr>
            <w:tcW w:w="5000" w:type="pct"/>
            <w:gridSpan w:val="2"/>
            <w:hideMark/>
          </w:tcPr>
          <w:p w14:paraId="034BDDC7" w14:textId="77777777" w:rsidR="00D12E42" w:rsidRDefault="00D12E42" w:rsidP="00D12E42">
            <w:pPr>
              <w:rPr>
                <w:rFonts w:ascii="Gill Sans" w:hAnsi="Gill Sans" w:cs="Gill Sans"/>
              </w:rPr>
            </w:pPr>
          </w:p>
          <w:p w14:paraId="1087C0AF" w14:textId="77777777" w:rsidR="00F67E8A" w:rsidRPr="00D12E42" w:rsidRDefault="00F67E8A" w:rsidP="00D12E42">
            <w:pPr>
              <w:rPr>
                <w:rFonts w:ascii="Gill Sans" w:hAnsi="Gill Sans" w:cs="Gill Sans"/>
              </w:rPr>
            </w:pPr>
            <w:r w:rsidRPr="00D12E42">
              <w:rPr>
                <w:rFonts w:ascii="Gill Sans" w:hAnsi="Gill Sans" w:cs="Gill Sans"/>
              </w:rPr>
              <w:t>El pago de la inscripción deberá hacerse en la siguiente cuenta de cheques:</w:t>
            </w:r>
          </w:p>
          <w:p w14:paraId="42F7C58E" w14:textId="77777777" w:rsidR="00F67E8A" w:rsidRPr="00D12E42" w:rsidRDefault="00F67E8A" w:rsidP="00D12E42">
            <w:pPr>
              <w:rPr>
                <w:rFonts w:ascii="Gill Sans" w:hAnsi="Gill Sans" w:cs="Gill Sans"/>
              </w:rPr>
            </w:pPr>
          </w:p>
          <w:p w14:paraId="3662AA1C" w14:textId="77777777" w:rsidR="00F67E8A" w:rsidRPr="00D12E42" w:rsidRDefault="00F67E8A" w:rsidP="00D12E42">
            <w:pPr>
              <w:rPr>
                <w:rFonts w:ascii="Gill Sans" w:hAnsi="Gill Sans" w:cs="Gill Sans"/>
                <w:bCs/>
                <w:lang w:val="es-MX"/>
              </w:rPr>
            </w:pPr>
            <w:r w:rsidRPr="00D12E42">
              <w:rPr>
                <w:rStyle w:val="Textoennegrita"/>
                <w:rFonts w:ascii="Gill Sans" w:hAnsi="Gill Sans" w:cs="Gill Sans"/>
                <w:b w:val="0"/>
              </w:rPr>
              <w:t>BBVA Bancomer</w:t>
            </w:r>
            <w:r w:rsidRPr="00D12E42">
              <w:rPr>
                <w:rFonts w:ascii="Gill Sans" w:hAnsi="Gill Sans" w:cs="Gill Sans"/>
              </w:rPr>
              <w:t xml:space="preserve"> </w:t>
            </w:r>
            <w:r w:rsidRPr="00D12E42">
              <w:rPr>
                <w:rFonts w:ascii="Gill Sans" w:hAnsi="Gill Sans" w:cs="Gill Sans"/>
              </w:rPr>
              <w:br/>
            </w:r>
            <w:r w:rsidRPr="00D12E42">
              <w:rPr>
                <w:rStyle w:val="Textoennegrita"/>
                <w:rFonts w:ascii="Gill Sans" w:hAnsi="Gill Sans" w:cs="Gill Sans"/>
                <w:b w:val="0"/>
              </w:rPr>
              <w:t>Cuenta</w:t>
            </w:r>
            <w:r w:rsidRPr="00D12E42">
              <w:rPr>
                <w:rStyle w:val="estilo4"/>
                <w:rFonts w:ascii="Gill Sans" w:hAnsi="Gill Sans" w:cs="Gill Sans"/>
                <w:bCs/>
              </w:rPr>
              <w:t>: 0147765495        CLABE: 012 180 00147765495 4</w:t>
            </w:r>
            <w:r w:rsidRPr="00D12E42">
              <w:rPr>
                <w:rFonts w:ascii="Gill Sans" w:hAnsi="Gill Sans" w:cs="Gill Sans"/>
              </w:rPr>
              <w:br/>
            </w:r>
            <w:r w:rsidRPr="00D12E42">
              <w:rPr>
                <w:rStyle w:val="Textoennegrita"/>
                <w:rFonts w:ascii="Gill Sans" w:hAnsi="Gill Sans" w:cs="Gill Sans"/>
                <w:b w:val="0"/>
              </w:rPr>
              <w:t>Consejo Nacional de Fabricantes de Alimentos Bala</w:t>
            </w:r>
            <w:bookmarkStart w:id="0" w:name="_GoBack"/>
            <w:bookmarkEnd w:id="0"/>
            <w:r w:rsidRPr="00D12E42">
              <w:rPr>
                <w:rStyle w:val="Textoennegrita"/>
                <w:rFonts w:ascii="Gill Sans" w:hAnsi="Gill Sans" w:cs="Gill Sans"/>
                <w:b w:val="0"/>
              </w:rPr>
              <w:t>nceados y de la Nutrición Animal, A.C.</w:t>
            </w:r>
          </w:p>
          <w:p w14:paraId="0224BFA1" w14:textId="77777777" w:rsidR="00F67E8A" w:rsidRPr="00D12E42" w:rsidRDefault="00F67E8A" w:rsidP="00D12E42">
            <w:pPr>
              <w:rPr>
                <w:rFonts w:ascii="Gill Sans" w:hAnsi="Gill Sans" w:cs="Gill Sans"/>
                <w:bCs/>
                <w:lang w:val="es-MX"/>
              </w:rPr>
            </w:pPr>
          </w:p>
          <w:p w14:paraId="56D83397" w14:textId="77777777" w:rsidR="00F67E8A" w:rsidRPr="005C70C5" w:rsidRDefault="00F67E8A" w:rsidP="00D12E42">
            <w:pPr>
              <w:rPr>
                <w:rFonts w:ascii="Gill Sans" w:hAnsi="Gill Sans" w:cs="Gill Sans"/>
                <w:bCs/>
                <w:sz w:val="18"/>
                <w:szCs w:val="18"/>
                <w:lang w:val="es-MX"/>
              </w:rPr>
            </w:pPr>
            <w:r w:rsidRPr="005C70C5">
              <w:rPr>
                <w:rFonts w:ascii="Gill Sans" w:hAnsi="Gill Sans" w:cs="Gill Sans"/>
                <w:bCs/>
                <w:sz w:val="18"/>
                <w:szCs w:val="18"/>
                <w:lang w:val="es-MX"/>
              </w:rPr>
              <w:t>Las inscripciones deberán efectuarse más tardar el día 24 de Abril.</w:t>
            </w:r>
          </w:p>
          <w:p w14:paraId="3F40193A" w14:textId="77777777" w:rsidR="00F67E8A" w:rsidRPr="00D12E42" w:rsidRDefault="00F67E8A" w:rsidP="00D12E42">
            <w:pPr>
              <w:rPr>
                <w:rFonts w:ascii="Gill Sans" w:hAnsi="Gill Sans" w:cs="Gill Sans"/>
                <w:b/>
                <w:bCs/>
                <w:lang w:val="es-MX"/>
              </w:rPr>
            </w:pPr>
            <w:r w:rsidRPr="005C70C5">
              <w:rPr>
                <w:rFonts w:ascii="Gill Sans" w:hAnsi="Gill Sans" w:cs="Gill Sans"/>
                <w:bCs/>
                <w:sz w:val="18"/>
                <w:szCs w:val="18"/>
                <w:lang w:val="es-MX"/>
              </w:rPr>
              <w:t>Los acompañantes podrán asistir a las conferencias, si así lo desean.</w:t>
            </w:r>
          </w:p>
        </w:tc>
      </w:tr>
      <w:tr w:rsidR="00272850" w:rsidRPr="00D12E42" w14:paraId="22F63476" w14:textId="77777777" w:rsidTr="00B16157">
        <w:trPr>
          <w:trHeight w:val="683"/>
        </w:trPr>
        <w:tc>
          <w:tcPr>
            <w:tcW w:w="5000" w:type="pct"/>
            <w:gridSpan w:val="2"/>
            <w:hideMark/>
          </w:tcPr>
          <w:p w14:paraId="43F4A599" w14:textId="77777777" w:rsidR="00B16157" w:rsidRPr="00D12E42" w:rsidRDefault="00B16157" w:rsidP="00B16157">
            <w:pPr>
              <w:jc w:val="both"/>
              <w:outlineLvl w:val="0"/>
              <w:rPr>
                <w:rFonts w:ascii="Gill Sans" w:hAnsi="Gill Sans" w:cs="Gill Sans"/>
                <w:b/>
                <w:lang w:val="es-MX"/>
              </w:rPr>
            </w:pPr>
            <w:r w:rsidRPr="00D12E42">
              <w:rPr>
                <w:rFonts w:ascii="Gill Sans" w:hAnsi="Gill Sans" w:cs="Gill Sans"/>
                <w:b/>
                <w:lang w:val="es-MX"/>
              </w:rPr>
              <w:t>RESERVACIONES DE HOTEL</w:t>
            </w:r>
          </w:p>
          <w:p w14:paraId="1B81B02E" w14:textId="77777777" w:rsidR="00272850" w:rsidRPr="00D12E42" w:rsidRDefault="00272850" w:rsidP="00272850">
            <w:pPr>
              <w:jc w:val="both"/>
              <w:outlineLvl w:val="0"/>
              <w:rPr>
                <w:rFonts w:ascii="Gill Sans" w:hAnsi="Gill Sans" w:cs="Gill Sans"/>
              </w:rPr>
            </w:pPr>
            <w:r w:rsidRPr="00D12E42">
              <w:rPr>
                <w:rFonts w:ascii="Gill Sans" w:hAnsi="Gill Sans" w:cs="Gill Sans"/>
                <w:lang w:val="es-MX"/>
              </w:rPr>
              <w:t>Habitaciones Deluxe Platinum: Sencilla $4,362.00/ Doble $2,475 por persona, por noche</w:t>
            </w:r>
          </w:p>
          <w:p w14:paraId="5950A721" w14:textId="77777777" w:rsidR="00272850" w:rsidRPr="00D12E42" w:rsidRDefault="00272850" w:rsidP="00272850">
            <w:pPr>
              <w:jc w:val="both"/>
              <w:outlineLvl w:val="0"/>
              <w:rPr>
                <w:rFonts w:ascii="Gill Sans" w:hAnsi="Gill Sans" w:cs="Gill Sans"/>
                <w:lang w:val="es-MX"/>
              </w:rPr>
            </w:pPr>
            <w:r w:rsidRPr="00D12E42">
              <w:rPr>
                <w:rFonts w:ascii="Gill Sans" w:hAnsi="Gill Sans" w:cs="Gill Sans"/>
                <w:lang w:val="es-MX"/>
              </w:rPr>
              <w:t>Todo Incluido, vista al mar</w:t>
            </w:r>
          </w:p>
          <w:p w14:paraId="062895B4" w14:textId="77777777" w:rsidR="00272850" w:rsidRPr="00D12E42" w:rsidRDefault="00272850" w:rsidP="00272850">
            <w:pPr>
              <w:jc w:val="both"/>
              <w:outlineLvl w:val="0"/>
              <w:rPr>
                <w:rFonts w:ascii="Gill Sans" w:hAnsi="Gill Sans" w:cs="Gill Sans"/>
                <w:lang w:val="es-MX"/>
              </w:rPr>
            </w:pPr>
          </w:p>
          <w:p w14:paraId="5E03BF67" w14:textId="77777777" w:rsidR="00272850" w:rsidRPr="00D12E42" w:rsidRDefault="00272850" w:rsidP="00D12E42">
            <w:pPr>
              <w:pStyle w:val="Prrafobsico"/>
              <w:rPr>
                <w:rFonts w:ascii="Gill Sans" w:hAnsi="Gill Sans" w:cs="Gill Sans"/>
                <w:sz w:val="20"/>
                <w:szCs w:val="20"/>
              </w:rPr>
            </w:pPr>
            <w:r w:rsidRPr="00D12E42">
              <w:rPr>
                <w:rFonts w:ascii="Gill Sans" w:hAnsi="Gill Sans" w:cs="Gill Sans"/>
                <w:sz w:val="20"/>
                <w:szCs w:val="20"/>
                <w:lang w:val="es-MX"/>
              </w:rPr>
              <w:t>Para reservaciones</w:t>
            </w:r>
            <w:r w:rsidR="00D12E42" w:rsidRPr="00D12E42">
              <w:rPr>
                <w:rFonts w:ascii="Gill Sans" w:hAnsi="Gill Sans" w:cs="Gill Sans"/>
                <w:sz w:val="20"/>
                <w:szCs w:val="20"/>
                <w:lang w:val="es-MX"/>
              </w:rPr>
              <w:t xml:space="preserve">: </w:t>
            </w:r>
            <w:hyperlink r:id="rId11" w:history="1">
              <w:r w:rsidR="00D12E42" w:rsidRPr="00CC10E7">
                <w:rPr>
                  <w:rStyle w:val="Hipervnculo"/>
                  <w:rFonts w:ascii="Gill Sans" w:hAnsi="Gill Sans" w:cs="Gill Sans"/>
                  <w:color w:val="FF0000"/>
                  <w:sz w:val="20"/>
                  <w:szCs w:val="20"/>
                </w:rPr>
                <w:t>http://bit.ly/foroconafab</w:t>
              </w:r>
            </w:hyperlink>
          </w:p>
          <w:p w14:paraId="50D2C848" w14:textId="77777777" w:rsidR="00272850" w:rsidRPr="00D12E42" w:rsidRDefault="00272850" w:rsidP="00272850">
            <w:pPr>
              <w:jc w:val="both"/>
              <w:outlineLvl w:val="0"/>
              <w:rPr>
                <w:rFonts w:ascii="Gill Sans" w:hAnsi="Gill Sans" w:cs="Gill Sans"/>
                <w:lang w:val="es-MX"/>
              </w:rPr>
            </w:pPr>
          </w:p>
          <w:p w14:paraId="415A4148" w14:textId="77777777" w:rsidR="00272850" w:rsidRPr="00D12E42" w:rsidRDefault="00272850" w:rsidP="00B16157">
            <w:pPr>
              <w:pStyle w:val="Prrafodelista"/>
              <w:numPr>
                <w:ilvl w:val="0"/>
                <w:numId w:val="2"/>
              </w:numPr>
              <w:jc w:val="both"/>
              <w:outlineLvl w:val="0"/>
              <w:rPr>
                <w:rFonts w:ascii="Gill Sans" w:hAnsi="Gill Sans" w:cs="Gill Sans"/>
                <w:lang w:val="es-MX"/>
              </w:rPr>
            </w:pPr>
            <w:r w:rsidRPr="00D12E42">
              <w:rPr>
                <w:rFonts w:ascii="Gill Sans" w:hAnsi="Gill Sans" w:cs="Gill Sans"/>
                <w:lang w:val="es-MX"/>
              </w:rPr>
              <w:t>Sólo se aceptará una Tarjeta de Crédito como pago por reservación.</w:t>
            </w:r>
          </w:p>
          <w:p w14:paraId="3E8739CD" w14:textId="77777777" w:rsidR="00272850" w:rsidRPr="00D12E42" w:rsidRDefault="00B16157" w:rsidP="00B16157">
            <w:pPr>
              <w:pStyle w:val="Prrafodelista"/>
              <w:numPr>
                <w:ilvl w:val="0"/>
                <w:numId w:val="2"/>
              </w:numPr>
              <w:jc w:val="both"/>
              <w:outlineLvl w:val="0"/>
              <w:rPr>
                <w:rFonts w:ascii="Gill Sans" w:hAnsi="Gill Sans" w:cs="Gill Sans"/>
                <w:lang w:val="es-MX"/>
              </w:rPr>
            </w:pPr>
            <w:r w:rsidRPr="00D12E42">
              <w:rPr>
                <w:rFonts w:ascii="Gill Sans" w:hAnsi="Gill Sans" w:cs="Gill Sans"/>
                <w:lang w:val="es-MX"/>
              </w:rPr>
              <w:t>S</w:t>
            </w:r>
            <w:r w:rsidR="00272850" w:rsidRPr="00D12E42">
              <w:rPr>
                <w:rFonts w:ascii="Gill Sans" w:hAnsi="Gill Sans" w:cs="Gill Sans"/>
                <w:lang w:val="es-MX"/>
              </w:rPr>
              <w:t>e hará el cargo por el total de la estadía al momento de reservar.</w:t>
            </w:r>
          </w:p>
          <w:p w14:paraId="64C154B9" w14:textId="29CDB33F" w:rsidR="00272850" w:rsidRPr="005C70C5" w:rsidRDefault="00272850" w:rsidP="00B16157">
            <w:pPr>
              <w:pStyle w:val="Prrafodelista"/>
              <w:numPr>
                <w:ilvl w:val="0"/>
                <w:numId w:val="2"/>
              </w:numPr>
              <w:jc w:val="both"/>
              <w:outlineLvl w:val="0"/>
              <w:rPr>
                <w:rFonts w:ascii="Gill Sans" w:hAnsi="Gill Sans" w:cs="Gill Sans"/>
                <w:color w:val="FF0000"/>
                <w:lang w:val="es-MX"/>
              </w:rPr>
            </w:pPr>
            <w:r w:rsidRPr="005C70C5">
              <w:rPr>
                <w:rFonts w:ascii="Gill Sans" w:hAnsi="Gill Sans" w:cs="Gill Sans"/>
                <w:color w:val="FF0000"/>
                <w:lang w:val="es-MX"/>
              </w:rPr>
              <w:t xml:space="preserve">Cancelaciones serán recibidas hasta 3 </w:t>
            </w:r>
            <w:r w:rsidR="00B16157" w:rsidRPr="005C70C5">
              <w:rPr>
                <w:rFonts w:ascii="Gill Sans" w:hAnsi="Gill Sans" w:cs="Gill Sans"/>
                <w:color w:val="FF0000"/>
                <w:lang w:val="es-MX"/>
              </w:rPr>
              <w:t>días</w:t>
            </w:r>
            <w:r w:rsidRPr="005C70C5">
              <w:rPr>
                <w:rFonts w:ascii="Gill Sans" w:hAnsi="Gill Sans" w:cs="Gill Sans"/>
                <w:color w:val="FF0000"/>
                <w:lang w:val="es-MX"/>
              </w:rPr>
              <w:t xml:space="preserve"> antes de la llegada</w:t>
            </w:r>
            <w:r w:rsidR="00B16157" w:rsidRPr="005C70C5">
              <w:rPr>
                <w:rFonts w:ascii="Gill Sans" w:hAnsi="Gill Sans" w:cs="Gill Sans"/>
                <w:color w:val="FF0000"/>
                <w:lang w:val="es-MX"/>
              </w:rPr>
              <w:t>,</w:t>
            </w:r>
            <w:r w:rsidRPr="005C70C5">
              <w:rPr>
                <w:rFonts w:ascii="Gill Sans" w:hAnsi="Gill Sans" w:cs="Gill Sans"/>
                <w:color w:val="FF0000"/>
                <w:lang w:val="es-MX"/>
              </w:rPr>
              <w:t xml:space="preserve"> </w:t>
            </w:r>
            <w:r w:rsidR="00B16157" w:rsidRPr="005C70C5">
              <w:rPr>
                <w:rFonts w:ascii="Gill Sans" w:hAnsi="Gill Sans" w:cs="Gill Sans"/>
                <w:color w:val="FF0000"/>
                <w:lang w:val="es-MX"/>
              </w:rPr>
              <w:t>o</w:t>
            </w:r>
            <w:r w:rsidRPr="005C70C5">
              <w:rPr>
                <w:rFonts w:ascii="Gill Sans" w:hAnsi="Gill Sans" w:cs="Gill Sans"/>
                <w:color w:val="FF0000"/>
                <w:lang w:val="es-MX"/>
              </w:rPr>
              <w:t xml:space="preserve"> la estadía completa será cargada.</w:t>
            </w:r>
          </w:p>
          <w:p w14:paraId="67DC2295" w14:textId="77777777" w:rsidR="00272850" w:rsidRPr="00D12E42" w:rsidRDefault="00272850" w:rsidP="00B16157">
            <w:pPr>
              <w:pStyle w:val="Prrafodelista"/>
              <w:numPr>
                <w:ilvl w:val="0"/>
                <w:numId w:val="2"/>
              </w:numPr>
              <w:jc w:val="both"/>
              <w:outlineLvl w:val="0"/>
              <w:rPr>
                <w:rFonts w:ascii="Gill Sans" w:hAnsi="Gill Sans" w:cs="Gill Sans"/>
                <w:lang w:val="es-MX"/>
              </w:rPr>
            </w:pPr>
            <w:r w:rsidRPr="00D12E42">
              <w:rPr>
                <w:rFonts w:ascii="Gill Sans" w:hAnsi="Gill Sans" w:cs="Gill Sans"/>
                <w:lang w:val="es-MX"/>
              </w:rPr>
              <w:t xml:space="preserve">El Hotel acepta American Express, MasterCard y Visa. </w:t>
            </w:r>
          </w:p>
          <w:p w14:paraId="0327A51E" w14:textId="77777777" w:rsidR="00272850" w:rsidRPr="005C70C5" w:rsidRDefault="00272850" w:rsidP="00B16157">
            <w:pPr>
              <w:pStyle w:val="Prrafodelista"/>
              <w:numPr>
                <w:ilvl w:val="0"/>
                <w:numId w:val="2"/>
              </w:numPr>
              <w:jc w:val="both"/>
              <w:outlineLvl w:val="0"/>
              <w:rPr>
                <w:rFonts w:ascii="Gill Sans" w:hAnsi="Gill Sans" w:cs="Gill Sans"/>
                <w:color w:val="FF0000"/>
                <w:lang w:val="es-MX"/>
              </w:rPr>
            </w:pPr>
            <w:r w:rsidRPr="005C70C5">
              <w:rPr>
                <w:rFonts w:ascii="Gill Sans" w:hAnsi="Gill Sans" w:cs="Gill Sans"/>
                <w:color w:val="FF0000"/>
                <w:lang w:val="es-MX"/>
              </w:rPr>
              <w:t>No Show: Se procederá el cargo por la estadía completa del participante.</w:t>
            </w:r>
          </w:p>
        </w:tc>
      </w:tr>
    </w:tbl>
    <w:p w14:paraId="5A474E10" w14:textId="77777777" w:rsidR="002A199E" w:rsidRDefault="002A199E" w:rsidP="005101DE">
      <w:pPr>
        <w:rPr>
          <w:rFonts w:ascii="Gill Sans" w:eastAsia="Arial Unicode MS" w:hAnsi="Gill Sans" w:cs="Gill Sans"/>
          <w:lang w:val="es-MX"/>
        </w:rPr>
      </w:pPr>
    </w:p>
    <w:p w14:paraId="7B80D08A" w14:textId="069CE4B7" w:rsidR="00CC10E7" w:rsidRPr="00D12E42" w:rsidRDefault="00CC10E7" w:rsidP="005101DE">
      <w:pPr>
        <w:rPr>
          <w:rFonts w:ascii="Gill Sans" w:eastAsia="Arial Unicode MS" w:hAnsi="Gill Sans" w:cs="Gill Sans"/>
          <w:lang w:val="es-MX"/>
        </w:rPr>
      </w:pPr>
      <w:r>
        <w:rPr>
          <w:rFonts w:ascii="Gill Sans" w:eastAsia="Arial Unicode MS" w:hAnsi="Gill Sans" w:cs="Gill Sans"/>
          <w:noProof/>
          <w:lang w:val="es-MX" w:eastAsia="es-MX"/>
        </w:rPr>
        <w:drawing>
          <wp:inline distT="0" distB="0" distL="0" distR="0" wp14:anchorId="3B45F834" wp14:editId="0F28DDA7">
            <wp:extent cx="6332220" cy="63239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0E7" w:rsidRPr="00D12E42" w:rsidSect="00B65B65">
      <w:headerReference w:type="default" r:id="rId13"/>
      <w:footerReference w:type="default" r:id="rId14"/>
      <w:pgSz w:w="12240" w:h="15840"/>
      <w:pgMar w:top="2835" w:right="1134" w:bottom="1438" w:left="1134" w:header="567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257A" w14:textId="77777777" w:rsidR="002661D2" w:rsidRDefault="002661D2">
      <w:r>
        <w:separator/>
      </w:r>
    </w:p>
  </w:endnote>
  <w:endnote w:type="continuationSeparator" w:id="0">
    <w:p w14:paraId="10F6748C" w14:textId="77777777" w:rsidR="002661D2" w:rsidRDefault="0026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1482" w14:textId="77777777" w:rsidR="007E49C5" w:rsidRPr="00117B2F" w:rsidRDefault="007E49C5" w:rsidP="00CC280F">
    <w:pPr>
      <w:autoSpaceDE w:val="0"/>
      <w:autoSpaceDN w:val="0"/>
      <w:adjustRightInd w:val="0"/>
      <w:jc w:val="center"/>
      <w:rPr>
        <w:rFonts w:ascii="Trebuchet MS" w:hAnsi="Trebuchet MS" w:cs="Myriad-Bold"/>
        <w:bCs/>
        <w:color w:val="29166F"/>
        <w:sz w:val="18"/>
        <w:szCs w:val="18"/>
        <w:lang w:val="es-ES"/>
      </w:rPr>
    </w:pPr>
    <w:r>
      <w:rPr>
        <w:rFonts w:ascii="Trebuchet MS" w:hAnsi="Trebuchet MS" w:cs="Myriad-Bold"/>
        <w:b/>
        <w:bCs/>
        <w:noProof/>
        <w:color w:val="6A9A40"/>
        <w:lang w:val="es-MX" w:eastAsia="es-MX"/>
      </w:rPr>
      <w:drawing>
        <wp:anchor distT="0" distB="0" distL="114300" distR="114300" simplePos="0" relativeHeight="251659264" behindDoc="1" locked="0" layoutInCell="1" allowOverlap="1" wp14:anchorId="5E16BAC0" wp14:editId="29072FF1">
          <wp:simplePos x="0" y="0"/>
          <wp:positionH relativeFrom="column">
            <wp:posOffset>-354965</wp:posOffset>
          </wp:positionH>
          <wp:positionV relativeFrom="paragraph">
            <wp:posOffset>-5080</wp:posOffset>
          </wp:positionV>
          <wp:extent cx="2846070" cy="892175"/>
          <wp:effectExtent l="0" t="0" r="0" b="3175"/>
          <wp:wrapThrough wrapText="bothSides">
            <wp:wrapPolygon edited="0">
              <wp:start x="0" y="0"/>
              <wp:lineTo x="0" y="21216"/>
              <wp:lineTo x="21398" y="21216"/>
              <wp:lineTo x="2139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fab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799F8" w14:textId="77777777" w:rsidR="007E49C5" w:rsidRPr="005C70C5" w:rsidRDefault="007E49C5" w:rsidP="004B0295">
    <w:pPr>
      <w:autoSpaceDE w:val="0"/>
      <w:autoSpaceDN w:val="0"/>
      <w:adjustRightInd w:val="0"/>
      <w:spacing w:before="20"/>
      <w:jc w:val="right"/>
      <w:rPr>
        <w:rFonts w:ascii="Gill Sans" w:hAnsi="Gill Sans" w:cs="Gill Sans"/>
        <w:bCs/>
        <w:color w:val="A6A6A6" w:themeColor="background1" w:themeShade="A6"/>
        <w:lang w:val="es-ES"/>
      </w:rPr>
    </w:pPr>
    <w:proofErr w:type="spellStart"/>
    <w:r w:rsidRPr="005C70C5">
      <w:rPr>
        <w:rFonts w:ascii="Gill Sans" w:hAnsi="Gill Sans" w:cs="Gill Sans"/>
        <w:bCs/>
        <w:color w:val="A6A6A6" w:themeColor="background1" w:themeShade="A6"/>
        <w:lang w:val="es-ES"/>
      </w:rPr>
      <w:t>Watteau</w:t>
    </w:r>
    <w:proofErr w:type="spellEnd"/>
    <w:r w:rsidRPr="005C70C5">
      <w:rPr>
        <w:rFonts w:ascii="Gill Sans" w:hAnsi="Gill Sans" w:cs="Gill Sans"/>
        <w:bCs/>
        <w:color w:val="A6A6A6" w:themeColor="background1" w:themeShade="A6"/>
        <w:lang w:val="es-ES"/>
      </w:rPr>
      <w:t xml:space="preserve"> No 70, Col. </w:t>
    </w:r>
    <w:proofErr w:type="spellStart"/>
    <w:r w:rsidRPr="005C70C5">
      <w:rPr>
        <w:rFonts w:ascii="Gill Sans" w:hAnsi="Gill Sans" w:cs="Gill Sans"/>
        <w:bCs/>
        <w:color w:val="A6A6A6" w:themeColor="background1" w:themeShade="A6"/>
        <w:lang w:val="es-ES"/>
      </w:rPr>
      <w:t>Nonoalco</w:t>
    </w:r>
    <w:proofErr w:type="spellEnd"/>
    <w:r w:rsidRPr="005C70C5">
      <w:rPr>
        <w:rFonts w:ascii="Gill Sans" w:hAnsi="Gill Sans" w:cs="Gill Sans"/>
        <w:bCs/>
        <w:color w:val="A6A6A6" w:themeColor="background1" w:themeShade="A6"/>
        <w:lang w:val="es-ES"/>
      </w:rPr>
      <w:t xml:space="preserve"> Mixcoac</w:t>
    </w:r>
  </w:p>
  <w:p w14:paraId="75BA714B" w14:textId="77777777" w:rsidR="007E49C5" w:rsidRPr="005C70C5" w:rsidRDefault="007E49C5" w:rsidP="004B0295">
    <w:pPr>
      <w:autoSpaceDE w:val="0"/>
      <w:autoSpaceDN w:val="0"/>
      <w:adjustRightInd w:val="0"/>
      <w:spacing w:before="20"/>
      <w:jc w:val="right"/>
      <w:rPr>
        <w:rFonts w:ascii="Gill Sans" w:hAnsi="Gill Sans" w:cs="Gill Sans"/>
        <w:bCs/>
        <w:color w:val="A6A6A6" w:themeColor="background1" w:themeShade="A6"/>
        <w:lang w:val="es-ES"/>
      </w:rPr>
    </w:pPr>
    <w:r w:rsidRPr="005C70C5">
      <w:rPr>
        <w:rFonts w:ascii="Gill Sans" w:hAnsi="Gill Sans" w:cs="Gill Sans"/>
        <w:bCs/>
        <w:color w:val="A6A6A6" w:themeColor="background1" w:themeShade="A6"/>
        <w:lang w:val="es-ES"/>
      </w:rPr>
      <w:t>03700, Benito Juárez, México, D.F.</w:t>
    </w:r>
  </w:p>
  <w:p w14:paraId="0C993EEA" w14:textId="77777777" w:rsidR="007E49C5" w:rsidRPr="005C70C5" w:rsidRDefault="007E49C5" w:rsidP="004B0295">
    <w:pPr>
      <w:pStyle w:val="Piedepgina"/>
      <w:spacing w:before="20"/>
      <w:jc w:val="right"/>
      <w:rPr>
        <w:rFonts w:ascii="Gill Sans" w:hAnsi="Gill Sans" w:cs="Gill Sans"/>
        <w:bCs/>
        <w:color w:val="A6A6A6" w:themeColor="background1" w:themeShade="A6"/>
        <w:lang w:val="en-US"/>
      </w:rPr>
    </w:pPr>
    <w:proofErr w:type="spellStart"/>
    <w:r w:rsidRPr="005C70C5">
      <w:rPr>
        <w:rFonts w:ascii="Gill Sans" w:hAnsi="Gill Sans" w:cs="Gill Sans"/>
        <w:bCs/>
        <w:color w:val="A6A6A6" w:themeColor="background1" w:themeShade="A6"/>
        <w:lang w:val="en-US"/>
      </w:rPr>
      <w:t>Tels</w:t>
    </w:r>
    <w:proofErr w:type="spellEnd"/>
    <w:r w:rsidRPr="005C70C5">
      <w:rPr>
        <w:rFonts w:ascii="Gill Sans" w:hAnsi="Gill Sans" w:cs="Gill Sans"/>
        <w:bCs/>
        <w:color w:val="A6A6A6" w:themeColor="background1" w:themeShade="A6"/>
        <w:lang w:val="en-US"/>
      </w:rPr>
      <w:t>. 5563-4600, 01-800-108-23-22</w:t>
    </w:r>
  </w:p>
  <w:p w14:paraId="6E0F5A5E" w14:textId="77777777" w:rsidR="007E49C5" w:rsidRPr="005C70C5" w:rsidRDefault="007E49C5" w:rsidP="004B0295">
    <w:pPr>
      <w:pStyle w:val="Piedepgina"/>
      <w:spacing w:before="20"/>
      <w:jc w:val="right"/>
      <w:rPr>
        <w:rFonts w:ascii="Gill Sans" w:hAnsi="Gill Sans" w:cs="Gill Sans"/>
        <w:color w:val="A6A6A6" w:themeColor="background1" w:themeShade="A6"/>
        <w:lang w:val="fr-FR"/>
      </w:rPr>
    </w:pPr>
    <w:r w:rsidRPr="005C70C5">
      <w:rPr>
        <w:rFonts w:ascii="Gill Sans" w:hAnsi="Gill Sans" w:cs="Gill Sans"/>
        <w:bCs/>
        <w:color w:val="A6A6A6" w:themeColor="background1" w:themeShade="A6"/>
        <w:lang w:val="en-US"/>
      </w:rPr>
      <w:t>info@conafab.org | www.conafab.org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FF04" w14:textId="77777777" w:rsidR="002661D2" w:rsidRDefault="002661D2">
      <w:r>
        <w:separator/>
      </w:r>
    </w:p>
  </w:footnote>
  <w:footnote w:type="continuationSeparator" w:id="0">
    <w:p w14:paraId="6B679E28" w14:textId="77777777" w:rsidR="002661D2" w:rsidRDefault="0026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C0E3" w14:textId="00A1281A" w:rsidR="007E49C5" w:rsidRDefault="00B65B65">
    <w:pPr>
      <w:pStyle w:val="Encabezado"/>
      <w:rPr>
        <w:noProof/>
        <w:lang w:val="es-MX" w:eastAsia="es-MX"/>
      </w:rPr>
    </w:pPr>
    <w:r>
      <w:rPr>
        <w:rFonts w:ascii="Calibri" w:hAnsi="Calibri" w:cs="Arial"/>
        <w:noProof/>
        <w:sz w:val="16"/>
        <w:szCs w:val="16"/>
        <w:lang w:val="es-MX" w:eastAsia="es-MX"/>
      </w:rPr>
      <w:drawing>
        <wp:inline distT="0" distB="0" distL="0" distR="0" wp14:anchorId="418C0BCB" wp14:editId="34AD33E1">
          <wp:extent cx="5714419" cy="1265902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743" cy="126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2A0C7" w14:textId="77777777" w:rsidR="007E49C5" w:rsidRDefault="007E49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B73"/>
    <w:multiLevelType w:val="hybridMultilevel"/>
    <w:tmpl w:val="BA283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1A3E"/>
    <w:multiLevelType w:val="hybridMultilevel"/>
    <w:tmpl w:val="F0160AA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764D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9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2"/>
    <w:rsid w:val="000017EC"/>
    <w:rsid w:val="000315D8"/>
    <w:rsid w:val="00033856"/>
    <w:rsid w:val="0006149C"/>
    <w:rsid w:val="00071814"/>
    <w:rsid w:val="000859DB"/>
    <w:rsid w:val="00095798"/>
    <w:rsid w:val="000D6A40"/>
    <w:rsid w:val="000F0089"/>
    <w:rsid w:val="00117B2F"/>
    <w:rsid w:val="00121E64"/>
    <w:rsid w:val="00122B61"/>
    <w:rsid w:val="00123648"/>
    <w:rsid w:val="0013115B"/>
    <w:rsid w:val="00133353"/>
    <w:rsid w:val="0013591B"/>
    <w:rsid w:val="0014397C"/>
    <w:rsid w:val="001E5184"/>
    <w:rsid w:val="001F6287"/>
    <w:rsid w:val="00232805"/>
    <w:rsid w:val="0025668C"/>
    <w:rsid w:val="002661D2"/>
    <w:rsid w:val="00272850"/>
    <w:rsid w:val="00292E88"/>
    <w:rsid w:val="002A199E"/>
    <w:rsid w:val="002B4259"/>
    <w:rsid w:val="002C0475"/>
    <w:rsid w:val="002D6B8A"/>
    <w:rsid w:val="002D7256"/>
    <w:rsid w:val="0032192B"/>
    <w:rsid w:val="00334192"/>
    <w:rsid w:val="00336BB6"/>
    <w:rsid w:val="00342F5E"/>
    <w:rsid w:val="00350148"/>
    <w:rsid w:val="00361595"/>
    <w:rsid w:val="00387293"/>
    <w:rsid w:val="003B0B4B"/>
    <w:rsid w:val="003C6742"/>
    <w:rsid w:val="003D5E0B"/>
    <w:rsid w:val="003F3F07"/>
    <w:rsid w:val="003F7F5F"/>
    <w:rsid w:val="00413F37"/>
    <w:rsid w:val="00461D1B"/>
    <w:rsid w:val="00470C4A"/>
    <w:rsid w:val="004B0295"/>
    <w:rsid w:val="004E2BA1"/>
    <w:rsid w:val="004E7411"/>
    <w:rsid w:val="004E74A2"/>
    <w:rsid w:val="005101DE"/>
    <w:rsid w:val="0051338B"/>
    <w:rsid w:val="0051641C"/>
    <w:rsid w:val="00524380"/>
    <w:rsid w:val="00532D7B"/>
    <w:rsid w:val="00541F7F"/>
    <w:rsid w:val="00550960"/>
    <w:rsid w:val="00553780"/>
    <w:rsid w:val="005806F3"/>
    <w:rsid w:val="005C70C5"/>
    <w:rsid w:val="005D15A8"/>
    <w:rsid w:val="005F0206"/>
    <w:rsid w:val="00600ADA"/>
    <w:rsid w:val="00604750"/>
    <w:rsid w:val="00623D7F"/>
    <w:rsid w:val="00642AE3"/>
    <w:rsid w:val="00646127"/>
    <w:rsid w:val="0066705A"/>
    <w:rsid w:val="006713D2"/>
    <w:rsid w:val="00682EC1"/>
    <w:rsid w:val="006C0EBF"/>
    <w:rsid w:val="00714DB7"/>
    <w:rsid w:val="00751088"/>
    <w:rsid w:val="007867D8"/>
    <w:rsid w:val="00796167"/>
    <w:rsid w:val="007C53F2"/>
    <w:rsid w:val="007E49C5"/>
    <w:rsid w:val="007F1DAD"/>
    <w:rsid w:val="007F40A3"/>
    <w:rsid w:val="008014B3"/>
    <w:rsid w:val="008115C2"/>
    <w:rsid w:val="00864E22"/>
    <w:rsid w:val="00867566"/>
    <w:rsid w:val="008707D8"/>
    <w:rsid w:val="008D4C68"/>
    <w:rsid w:val="008E15C7"/>
    <w:rsid w:val="008E2E24"/>
    <w:rsid w:val="00905313"/>
    <w:rsid w:val="00906B31"/>
    <w:rsid w:val="00926AEE"/>
    <w:rsid w:val="009554B3"/>
    <w:rsid w:val="00956E4E"/>
    <w:rsid w:val="00980329"/>
    <w:rsid w:val="009A6279"/>
    <w:rsid w:val="009B45B1"/>
    <w:rsid w:val="009B4B1F"/>
    <w:rsid w:val="009C62F5"/>
    <w:rsid w:val="009E1036"/>
    <w:rsid w:val="00A051F3"/>
    <w:rsid w:val="00A33656"/>
    <w:rsid w:val="00A42785"/>
    <w:rsid w:val="00A73F8B"/>
    <w:rsid w:val="00AF2645"/>
    <w:rsid w:val="00B16157"/>
    <w:rsid w:val="00B321D2"/>
    <w:rsid w:val="00B421B7"/>
    <w:rsid w:val="00B4350C"/>
    <w:rsid w:val="00B478BF"/>
    <w:rsid w:val="00B516D7"/>
    <w:rsid w:val="00B52490"/>
    <w:rsid w:val="00B65B65"/>
    <w:rsid w:val="00BE0B81"/>
    <w:rsid w:val="00BE6B87"/>
    <w:rsid w:val="00BF7B16"/>
    <w:rsid w:val="00C02375"/>
    <w:rsid w:val="00C0317F"/>
    <w:rsid w:val="00C03BE5"/>
    <w:rsid w:val="00C050E8"/>
    <w:rsid w:val="00C14BA3"/>
    <w:rsid w:val="00C15C43"/>
    <w:rsid w:val="00C31CC2"/>
    <w:rsid w:val="00C46C99"/>
    <w:rsid w:val="00C52ABE"/>
    <w:rsid w:val="00C62378"/>
    <w:rsid w:val="00C74F60"/>
    <w:rsid w:val="00C80E87"/>
    <w:rsid w:val="00C86A3C"/>
    <w:rsid w:val="00CB5381"/>
    <w:rsid w:val="00CC10E7"/>
    <w:rsid w:val="00CC1D57"/>
    <w:rsid w:val="00CC228C"/>
    <w:rsid w:val="00CC280F"/>
    <w:rsid w:val="00CE70D7"/>
    <w:rsid w:val="00CE7A0D"/>
    <w:rsid w:val="00CF5636"/>
    <w:rsid w:val="00D12E42"/>
    <w:rsid w:val="00D271A5"/>
    <w:rsid w:val="00D2766C"/>
    <w:rsid w:val="00D47258"/>
    <w:rsid w:val="00D500DA"/>
    <w:rsid w:val="00D548A4"/>
    <w:rsid w:val="00D70332"/>
    <w:rsid w:val="00D70C09"/>
    <w:rsid w:val="00D755D6"/>
    <w:rsid w:val="00DA458E"/>
    <w:rsid w:val="00DC761A"/>
    <w:rsid w:val="00E03025"/>
    <w:rsid w:val="00E218CE"/>
    <w:rsid w:val="00E25F96"/>
    <w:rsid w:val="00E31317"/>
    <w:rsid w:val="00E45B51"/>
    <w:rsid w:val="00E82014"/>
    <w:rsid w:val="00E91CC0"/>
    <w:rsid w:val="00E96ED0"/>
    <w:rsid w:val="00EA6035"/>
    <w:rsid w:val="00EB0B74"/>
    <w:rsid w:val="00EC4E1E"/>
    <w:rsid w:val="00ED3041"/>
    <w:rsid w:val="00F212C4"/>
    <w:rsid w:val="00F3087B"/>
    <w:rsid w:val="00F36904"/>
    <w:rsid w:val="00F53646"/>
    <w:rsid w:val="00F6691D"/>
    <w:rsid w:val="00F67E8A"/>
    <w:rsid w:val="00F86143"/>
    <w:rsid w:val="00FA1DFE"/>
    <w:rsid w:val="00FA6735"/>
    <w:rsid w:val="00FB1B08"/>
    <w:rsid w:val="00FC0FF0"/>
    <w:rsid w:val="00FE2A2A"/>
    <w:rsid w:val="00FE650A"/>
    <w:rsid w:val="00FF2CBB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9166f"/>
    </o:shapedefaults>
    <o:shapelayout v:ext="edit">
      <o:idmap v:ext="edit" data="1"/>
    </o:shapelayout>
  </w:shapeDefaults>
  <w:decimalSymbol w:val="."/>
  <w:listSeparator w:val=","/>
  <w14:docId w14:val="18B50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4B3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4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2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60475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sid w:val="00956E4E"/>
    <w:rPr>
      <w:color w:val="0000FF"/>
      <w:u w:val="single"/>
    </w:rPr>
  </w:style>
  <w:style w:type="paragraph" w:styleId="Ttulo">
    <w:name w:val="Title"/>
    <w:basedOn w:val="Normal"/>
    <w:qFormat/>
    <w:rsid w:val="008115C2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sid w:val="00E96E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2B4259"/>
    <w:pPr>
      <w:jc w:val="center"/>
    </w:pPr>
    <w:rPr>
      <w:rFonts w:ascii="Arial" w:hAnsi="Arial"/>
      <w:b/>
      <w:sz w:val="24"/>
      <w:lang w:val="es-ES"/>
    </w:rPr>
  </w:style>
  <w:style w:type="table" w:styleId="Tablaconcuadrcula">
    <w:name w:val="Table Grid"/>
    <w:basedOn w:val="Tablanormal"/>
    <w:rsid w:val="00C1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F7F5F"/>
    <w:pPr>
      <w:widowControl w:val="0"/>
      <w:jc w:val="both"/>
    </w:pPr>
    <w:rPr>
      <w:sz w:val="24"/>
      <w:lang w:val="es-MX"/>
    </w:rPr>
  </w:style>
  <w:style w:type="paragraph" w:styleId="Sangradetextonormal">
    <w:name w:val="Body Text Indent"/>
    <w:basedOn w:val="Normal"/>
    <w:rsid w:val="00FE2A2A"/>
    <w:pPr>
      <w:spacing w:after="120"/>
      <w:ind w:left="283"/>
    </w:pPr>
  </w:style>
  <w:style w:type="paragraph" w:customStyle="1" w:styleId="Texto">
    <w:name w:val="Texto"/>
    <w:basedOn w:val="Normal"/>
    <w:rsid w:val="00B516D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unhideWhenUsed/>
    <w:rsid w:val="005806F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5806F3"/>
    <w:rPr>
      <w:b/>
      <w:bCs/>
    </w:rPr>
  </w:style>
  <w:style w:type="character" w:customStyle="1" w:styleId="estilo4">
    <w:name w:val="estilo4"/>
    <w:basedOn w:val="Fuentedeprrafopredeter"/>
    <w:rsid w:val="005806F3"/>
  </w:style>
  <w:style w:type="paragraph" w:styleId="Prrafodelista">
    <w:name w:val="List Paragraph"/>
    <w:basedOn w:val="Normal"/>
    <w:uiPriority w:val="34"/>
    <w:qFormat/>
    <w:rsid w:val="00B1615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D12E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s-MX"/>
    </w:rPr>
  </w:style>
  <w:style w:type="character" w:styleId="Hipervnculovisitado">
    <w:name w:val="FollowedHyperlink"/>
    <w:basedOn w:val="Fuentedeprrafopredeter"/>
    <w:rsid w:val="005C7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4B3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4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2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60475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sid w:val="00956E4E"/>
    <w:rPr>
      <w:color w:val="0000FF"/>
      <w:u w:val="single"/>
    </w:rPr>
  </w:style>
  <w:style w:type="paragraph" w:styleId="Ttulo">
    <w:name w:val="Title"/>
    <w:basedOn w:val="Normal"/>
    <w:qFormat/>
    <w:rsid w:val="008115C2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sid w:val="00E96E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2B4259"/>
    <w:pPr>
      <w:jc w:val="center"/>
    </w:pPr>
    <w:rPr>
      <w:rFonts w:ascii="Arial" w:hAnsi="Arial"/>
      <w:b/>
      <w:sz w:val="24"/>
      <w:lang w:val="es-ES"/>
    </w:rPr>
  </w:style>
  <w:style w:type="table" w:styleId="Tablaconcuadrcula">
    <w:name w:val="Table Grid"/>
    <w:basedOn w:val="Tablanormal"/>
    <w:rsid w:val="00C1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F7F5F"/>
    <w:pPr>
      <w:widowControl w:val="0"/>
      <w:jc w:val="both"/>
    </w:pPr>
    <w:rPr>
      <w:sz w:val="24"/>
      <w:lang w:val="es-MX"/>
    </w:rPr>
  </w:style>
  <w:style w:type="paragraph" w:styleId="Sangradetextonormal">
    <w:name w:val="Body Text Indent"/>
    <w:basedOn w:val="Normal"/>
    <w:rsid w:val="00FE2A2A"/>
    <w:pPr>
      <w:spacing w:after="120"/>
      <w:ind w:left="283"/>
    </w:pPr>
  </w:style>
  <w:style w:type="paragraph" w:customStyle="1" w:styleId="Texto">
    <w:name w:val="Texto"/>
    <w:basedOn w:val="Normal"/>
    <w:rsid w:val="00B516D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unhideWhenUsed/>
    <w:rsid w:val="005806F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5806F3"/>
    <w:rPr>
      <w:b/>
      <w:bCs/>
    </w:rPr>
  </w:style>
  <w:style w:type="character" w:customStyle="1" w:styleId="estilo4">
    <w:name w:val="estilo4"/>
    <w:basedOn w:val="Fuentedeprrafopredeter"/>
    <w:rsid w:val="005806F3"/>
  </w:style>
  <w:style w:type="paragraph" w:styleId="Prrafodelista">
    <w:name w:val="List Paragraph"/>
    <w:basedOn w:val="Normal"/>
    <w:uiPriority w:val="34"/>
    <w:qFormat/>
    <w:rsid w:val="00B1615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D12E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s-MX"/>
    </w:rPr>
  </w:style>
  <w:style w:type="character" w:styleId="Hipervnculovisitado">
    <w:name w:val="FollowedHyperlink"/>
    <w:basedOn w:val="Fuentedeprrafopredeter"/>
    <w:rsid w:val="005C7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foroconafa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sa.estrada@conafab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A685C-C3D2-4E17-9396-4784D517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06, 2003</vt:lpstr>
    </vt:vector>
  </TitlesOfParts>
  <Company>Unknown Organization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06, 2003</dc:title>
  <dc:creator>Miguel Angel Guizar Molina</dc:creator>
  <cp:lastModifiedBy>Miguel</cp:lastModifiedBy>
  <cp:revision>2</cp:revision>
  <cp:lastPrinted>2015-02-24T17:57:00Z</cp:lastPrinted>
  <dcterms:created xsi:type="dcterms:W3CDTF">2015-02-26T18:21:00Z</dcterms:created>
  <dcterms:modified xsi:type="dcterms:W3CDTF">2015-02-26T18:21:00Z</dcterms:modified>
</cp:coreProperties>
</file>